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99" w:rsidRPr="00FC5E90" w:rsidRDefault="002E2BE9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</w:t>
      </w:r>
      <w:r w:rsidR="003E5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2E2BE9" w:rsidRPr="00FC5E90" w:rsidRDefault="00FC5E90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пленарного </w:t>
      </w:r>
      <w:r w:rsidR="00ED6199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заседания Общественного Совета </w:t>
      </w:r>
    </w:p>
    <w:p w:rsidR="00ED6199" w:rsidRPr="00FC5E90" w:rsidRDefault="00ED6199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Турковского</w:t>
      </w:r>
      <w:proofErr w:type="spellEnd"/>
      <w:r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44229" w:rsidRPr="00FC5E90" w:rsidRDefault="00644229" w:rsidP="006442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229" w:rsidRPr="00FC5E90" w:rsidRDefault="00644229" w:rsidP="006442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6199" w:rsidRPr="00FC5E90" w:rsidRDefault="009832C5" w:rsidP="006442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01B9D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44229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</w:t>
      </w:r>
      <w:r w:rsidR="001D3F48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</w:t>
      </w:r>
      <w:r w:rsidR="00644229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A45DFC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3E51B6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28</w:t>
      </w:r>
      <w:r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1B9D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3E51B6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644229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6195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301B9D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D6199"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D6199" w:rsidRPr="00FC5E90" w:rsidRDefault="00ED6199" w:rsidP="00ED6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Актовый зал администрации МР</w:t>
      </w:r>
    </w:p>
    <w:p w:rsidR="00ED6199" w:rsidRPr="00FC5E90" w:rsidRDefault="00ED6199" w:rsidP="00ED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</w:t>
      </w:r>
      <w:r w:rsidR="007F4C24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199" w:rsidRPr="00FC5E90" w:rsidRDefault="00ED6199" w:rsidP="00ED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</w:t>
      </w:r>
      <w:r w:rsidR="002E2BE9"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Совета </w:t>
      </w:r>
      <w:proofErr w:type="spellStart"/>
      <w:r w:rsidR="002E2BE9"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="002E2BE9"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 (1</w:t>
      </w:r>
      <w:r w:rsidR="003E51B6"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</w:t>
      </w:r>
      <w:r w:rsidR="007F4C24"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BE9" w:rsidRPr="00FC5E90" w:rsidRDefault="002E2BE9" w:rsidP="00ED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имеется.</w:t>
      </w:r>
    </w:p>
    <w:p w:rsidR="007F4C24" w:rsidRPr="00FC5E90" w:rsidRDefault="007F4C24" w:rsidP="00ED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C24" w:rsidRPr="00FC5E90" w:rsidRDefault="007F4C24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</w:t>
      </w:r>
    </w:p>
    <w:p w:rsidR="003E51B6" w:rsidRPr="00FC5E90" w:rsidRDefault="003E51B6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Никитин Алексей Владимирович;</w:t>
      </w:r>
    </w:p>
    <w:p w:rsidR="003E51B6" w:rsidRPr="00FC5E90" w:rsidRDefault="003E51B6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администрации </w:t>
      </w:r>
      <w:proofErr w:type="spellStart"/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Турковского</w:t>
      </w:r>
      <w:proofErr w:type="spellEnd"/>
      <w:r w:rsidRPr="00FC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Бережной Владислав Сергеевич;</w:t>
      </w:r>
    </w:p>
    <w:p w:rsidR="003E51B6" w:rsidRPr="00FC5E90" w:rsidRDefault="003E51B6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управления образования администрации 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 Исайкин Сергей Петрович;</w:t>
      </w:r>
    </w:p>
    <w:p w:rsidR="003E51B6" w:rsidRPr="00FC5E90" w:rsidRDefault="003E51B6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директор Государственного казенного учреждения Саратовской области «Центр занятости населения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района» Скворцова Елена Анатольевна;</w:t>
      </w:r>
    </w:p>
    <w:p w:rsidR="003E51B6" w:rsidRPr="00FC5E90" w:rsidRDefault="003E51B6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>д</w:t>
      </w:r>
      <w:r w:rsidR="00ED3B32">
        <w:rPr>
          <w:rFonts w:ascii="Times New Roman" w:hAnsi="Times New Roman" w:cs="Times New Roman"/>
          <w:sz w:val="28"/>
          <w:szCs w:val="28"/>
        </w:rPr>
        <w:t xml:space="preserve">иректор Муниципального бюджетного учреждения дополнительного образования </w:t>
      </w:r>
      <w:r w:rsidRPr="00FC5E90">
        <w:rPr>
          <w:rFonts w:ascii="Times New Roman" w:hAnsi="Times New Roman" w:cs="Times New Roman"/>
          <w:sz w:val="28"/>
          <w:szCs w:val="28"/>
        </w:rPr>
        <w:t xml:space="preserve"> «Дом детского творчества» Ярославцева Ольга Владимировна;</w:t>
      </w:r>
    </w:p>
    <w:p w:rsidR="00301B9D" w:rsidRPr="00FC5E90" w:rsidRDefault="00301B9D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общественным отношениям администрации </w:t>
      </w:r>
      <w:proofErr w:type="spellStart"/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Локтева Ирина Владимировна;</w:t>
      </w:r>
    </w:p>
    <w:p w:rsidR="00E5336C" w:rsidRPr="00FC5E90" w:rsidRDefault="00301B9D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редактор газеты «Пульс» Юдин Владимир Владимирович;</w:t>
      </w:r>
    </w:p>
    <w:p w:rsidR="003E51B6" w:rsidRPr="00FC5E90" w:rsidRDefault="003E51B6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заместитель директора Государственного казенного учреждения Саратовской области «Управление социальной поддержки населения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Мышляева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Елена Сергеевна;</w:t>
      </w:r>
    </w:p>
    <w:p w:rsidR="003E51B6" w:rsidRPr="00FC5E90" w:rsidRDefault="003E51B6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ведущий инспектор Государственного казенного  учреждения Саратовской области «Центр занятости населения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района» Смирнова Марина Александровна;</w:t>
      </w:r>
    </w:p>
    <w:p w:rsidR="003E51B6" w:rsidRPr="00FC5E90" w:rsidRDefault="003E51B6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методист Муниципального бюджетного учреждения дополнительного образования «Дом детского творчества»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. Турки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Горина Ольга Валентиновна; </w:t>
      </w:r>
    </w:p>
    <w:p w:rsidR="003E51B6" w:rsidRPr="00FC5E90" w:rsidRDefault="003E51B6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специалист по кадрам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районного потребительского общества Ефимова Марина Георгиевна;</w:t>
      </w:r>
    </w:p>
    <w:p w:rsidR="003E51B6" w:rsidRPr="00FC5E90" w:rsidRDefault="003E51B6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методическим отделом Районного муниципального учреждения культуры «</w:t>
      </w:r>
      <w:proofErr w:type="spellStart"/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Турковская</w:t>
      </w:r>
      <w:proofErr w:type="spellEnd"/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 </w:t>
      </w:r>
      <w:proofErr w:type="spellStart"/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Захаровская</w:t>
      </w:r>
      <w:proofErr w:type="spellEnd"/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Сергеевна.</w:t>
      </w:r>
    </w:p>
    <w:p w:rsidR="00301B9D" w:rsidRPr="00FC5E90" w:rsidRDefault="00301B9D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199" w:rsidRPr="00FC5E90" w:rsidRDefault="00ED6199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3E51B6" w:rsidRPr="00FC5E90" w:rsidRDefault="003E51B6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1. О реализации программы «Формирование комфортной городской среды» в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3E51B6" w:rsidRPr="00FC5E90" w:rsidRDefault="003E51B6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lastRenderedPageBreak/>
        <w:t xml:space="preserve">2. Отчет о работе Муниципального бюджетного учреждения дополнительного образования "Дом детского творчества"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. Турки. </w:t>
      </w:r>
    </w:p>
    <w:p w:rsidR="003E51B6" w:rsidRPr="00FC5E90" w:rsidRDefault="003E51B6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3. Об организации летнего отдыха, оздоровления и занятости несовершеннолетних на территории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 в 2021 году.</w:t>
      </w:r>
    </w:p>
    <w:p w:rsidR="003E51B6" w:rsidRPr="00FC5E90" w:rsidRDefault="003E51B6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4. Формирование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расположенными на территории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E51B6" w:rsidRPr="00FC5E90" w:rsidRDefault="003E51B6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5. Формирование Общественного совета по проведению независимой </w:t>
      </w:r>
      <w:proofErr w:type="gramStart"/>
      <w:r w:rsidRPr="00FC5E9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C5E90">
        <w:rPr>
          <w:rFonts w:ascii="Times New Roman" w:hAnsi="Times New Roman" w:cs="Times New Roman"/>
          <w:sz w:val="28"/>
          <w:szCs w:val="28"/>
        </w:rPr>
        <w:t xml:space="preserve"> организациями культуры, расположенными на территории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D6199" w:rsidRPr="00FC5E90" w:rsidRDefault="000C181F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дня утвердить. Голосование </w:t>
      </w:r>
      <w:r w:rsidR="00BE23B2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BE23B2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способом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Подсчет голосов ведет секретарь заседания.</w:t>
      </w:r>
    </w:p>
    <w:p w:rsidR="000C181F" w:rsidRPr="00FC5E90" w:rsidRDefault="000C181F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E3" w:rsidRPr="00FC5E90" w:rsidRDefault="00ED6199" w:rsidP="00F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E3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="002878E3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51B6" w:rsidRPr="00FC5E90">
        <w:rPr>
          <w:rFonts w:ascii="Times New Roman" w:hAnsi="Times New Roman" w:cs="Times New Roman"/>
          <w:sz w:val="28"/>
          <w:szCs w:val="28"/>
        </w:rPr>
        <w:t xml:space="preserve">О реализации программы «Формирование комфортной городской среды» в </w:t>
      </w:r>
      <w:proofErr w:type="spellStart"/>
      <w:r w:rsidR="003E51B6" w:rsidRPr="00FC5E90">
        <w:rPr>
          <w:rFonts w:ascii="Times New Roman" w:hAnsi="Times New Roman" w:cs="Times New Roman"/>
          <w:sz w:val="28"/>
          <w:szCs w:val="28"/>
        </w:rPr>
        <w:t>Турковском</w:t>
      </w:r>
      <w:proofErr w:type="spellEnd"/>
      <w:r w:rsidR="003E51B6" w:rsidRPr="00FC5E9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01B9D" w:rsidRPr="00FC5E90">
        <w:rPr>
          <w:rFonts w:ascii="Times New Roman" w:hAnsi="Times New Roman" w:cs="Times New Roman"/>
          <w:sz w:val="28"/>
          <w:szCs w:val="28"/>
        </w:rPr>
        <w:t xml:space="preserve">» слушали </w:t>
      </w:r>
      <w:r w:rsidR="003E51B6" w:rsidRPr="00FC5E90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3E51B6"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3E51B6"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 Бережного Владислава Сергеевича.</w:t>
      </w:r>
    </w:p>
    <w:p w:rsidR="003E51B6" w:rsidRPr="00FC5E90" w:rsidRDefault="002E2BE9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C02BED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0243B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1B6" w:rsidRPr="00FC5E90">
        <w:rPr>
          <w:rFonts w:ascii="Times New Roman" w:hAnsi="Times New Roman" w:cs="Times New Roman"/>
          <w:sz w:val="28"/>
          <w:szCs w:val="28"/>
        </w:rPr>
        <w:t>Членам Общественного совета принять активное участие в электронном голосовании по отбору общественных территорий, подлежащих благоустройству в 2022 году в рамках реализации программы «Формирование комфортной городской среды».</w:t>
      </w:r>
    </w:p>
    <w:p w:rsidR="0040243B" w:rsidRPr="00FC5E90" w:rsidRDefault="0040243B" w:rsidP="00FC5E90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выполнения:</w:t>
      </w:r>
      <w:r w:rsidR="00301B9D" w:rsidRPr="00FC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1B6" w:rsidRPr="00FC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 мая 2021 года</w:t>
      </w:r>
      <w:r w:rsidRPr="00FC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2BE9" w:rsidRPr="00FC5E90" w:rsidRDefault="002E2BE9" w:rsidP="00FC5E90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E7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2BED" w:rsidRPr="00FC5E90" w:rsidRDefault="00C02BED" w:rsidP="00F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F48" w:rsidRPr="00FC5E90" w:rsidRDefault="00ED6199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="002878E3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Муниципального бюджетного учреждения дополнительного образования "Дом детского творчества" </w:t>
      </w:r>
      <w:proofErr w:type="spellStart"/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Турки</w:t>
      </w:r>
      <w:r w:rsidR="00301B9D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директора </w:t>
      </w:r>
      <w:r w:rsidR="00A341AB" w:rsidRPr="00A3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дополнительного образования  </w:t>
      </w:r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творчества» Ярославцеву Ольгу Владимировну.</w:t>
      </w:r>
    </w:p>
    <w:p w:rsidR="00C02BED" w:rsidRPr="00FC5E90" w:rsidRDefault="002E2BE9" w:rsidP="00F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C02BED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E51B6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работу Муниципального бюджетного учреждения дополнительного образования "Дом детского творчества" </w:t>
      </w:r>
      <w:proofErr w:type="spellStart"/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="003E51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Турки по патриотическому воспитанию подрастающего поколения</w:t>
      </w:r>
      <w:r w:rsidR="00C02BED" w:rsidRPr="00FC5E90">
        <w:rPr>
          <w:rFonts w:ascii="Times New Roman" w:hAnsi="Times New Roman" w:cs="Times New Roman"/>
          <w:sz w:val="28"/>
          <w:szCs w:val="28"/>
        </w:rPr>
        <w:t>.</w:t>
      </w:r>
    </w:p>
    <w:p w:rsidR="00C02BED" w:rsidRPr="00FC5E90" w:rsidRDefault="00C02BED" w:rsidP="00F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ED" w:rsidRPr="00FC5E90" w:rsidRDefault="002E2BE9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C34BB6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2BE9" w:rsidRPr="00FC5E90" w:rsidRDefault="002E2BE9" w:rsidP="00FC5E9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8E3" w:rsidRPr="00FC5E90" w:rsidRDefault="001D3F48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199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 w:rsidR="002878E3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Toc226534361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летнего отдыха, оздоровления и занятости несовершеннолетних на территории </w:t>
      </w:r>
      <w:proofErr w:type="spellStart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2021 году</w:t>
      </w:r>
      <w:r w:rsidR="00C34BB6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9D" w:rsidRPr="00FC5E90">
        <w:rPr>
          <w:rFonts w:ascii="Times New Roman" w:hAnsi="Times New Roman" w:cs="Times New Roman"/>
          <w:color w:val="000000"/>
          <w:sz w:val="28"/>
          <w:szCs w:val="28"/>
        </w:rPr>
        <w:t xml:space="preserve"> слушали </w:t>
      </w:r>
      <w:r w:rsidR="00FC5E90" w:rsidRPr="00FC5E9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- начальника управления образования администрации  </w:t>
      </w:r>
      <w:proofErr w:type="spellStart"/>
      <w:r w:rsidR="00FC5E90" w:rsidRPr="00FC5E90">
        <w:rPr>
          <w:rFonts w:ascii="Times New Roman" w:hAnsi="Times New Roman" w:cs="Times New Roman"/>
          <w:color w:val="000000"/>
          <w:sz w:val="28"/>
          <w:szCs w:val="28"/>
        </w:rPr>
        <w:t>Турковского</w:t>
      </w:r>
      <w:proofErr w:type="spellEnd"/>
      <w:r w:rsidR="00FC5E90" w:rsidRPr="00FC5E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Исайкина Сергея Петровича, директора Государственного казенного </w:t>
      </w:r>
      <w:r w:rsidR="00FC5E90" w:rsidRPr="00FC5E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учреждения Саратовской области «Центр занятости населения </w:t>
      </w:r>
      <w:proofErr w:type="spellStart"/>
      <w:r w:rsidR="00FC5E90" w:rsidRPr="00FC5E90">
        <w:rPr>
          <w:rFonts w:ascii="Times New Roman" w:hAnsi="Times New Roman" w:cs="Times New Roman"/>
          <w:color w:val="000000"/>
          <w:sz w:val="28"/>
          <w:szCs w:val="28"/>
        </w:rPr>
        <w:t>Турковского</w:t>
      </w:r>
      <w:proofErr w:type="spellEnd"/>
      <w:r w:rsidR="00FC5E90" w:rsidRPr="00FC5E90">
        <w:rPr>
          <w:rFonts w:ascii="Times New Roman" w:hAnsi="Times New Roman" w:cs="Times New Roman"/>
          <w:color w:val="000000"/>
          <w:sz w:val="28"/>
          <w:szCs w:val="28"/>
        </w:rPr>
        <w:t xml:space="preserve"> района» Скворцову Елену Анатольевну.</w:t>
      </w:r>
    </w:p>
    <w:p w:rsidR="00C02BED" w:rsidRPr="00FC5E90" w:rsidRDefault="000C181F" w:rsidP="00FC5E90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E90">
        <w:rPr>
          <w:rFonts w:ascii="Times New Roman" w:hAnsi="Times New Roman" w:cs="Times New Roman"/>
          <w:color w:val="000000"/>
          <w:sz w:val="28"/>
          <w:szCs w:val="28"/>
        </w:rPr>
        <w:t>Предложений не поступило</w:t>
      </w:r>
    </w:p>
    <w:p w:rsidR="00FC5E90" w:rsidRPr="00FC5E90" w:rsidRDefault="000C181F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 </w:t>
      </w:r>
      <w:r w:rsidR="00FC5E90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FC5E90" w:rsidRPr="00FC5E90">
        <w:rPr>
          <w:rFonts w:ascii="Times New Roman" w:hAnsi="Times New Roman" w:cs="Times New Roman"/>
          <w:sz w:val="28"/>
          <w:szCs w:val="28"/>
        </w:rPr>
        <w:t xml:space="preserve">Информацию об организации летнего отдыха, оздоровления и занятости несовершеннолетних на территории </w:t>
      </w:r>
      <w:proofErr w:type="spellStart"/>
      <w:r w:rsidR="00FC5E90"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C5E90"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 в 2021 году принять к сведению;</w:t>
      </w:r>
    </w:p>
    <w:p w:rsidR="00FC5E90" w:rsidRPr="00FC5E90" w:rsidRDefault="00FC5E90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>3.2. Рекомендовать управлению образования включить в планы работы летних лагерей с дневным пребыванием детей мероприятия по патриотическому воспитанию детей с участием членов Общественного совета.</w:t>
      </w:r>
    </w:p>
    <w:p w:rsidR="000C181F" w:rsidRPr="00FC5E90" w:rsidRDefault="000C181F" w:rsidP="00FC5E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C34BB6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6199" w:rsidRPr="00FC5E90" w:rsidRDefault="00ED6199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9D" w:rsidRPr="00FC5E90" w:rsidRDefault="00C34BB6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четвертому</w:t>
      </w:r>
      <w:r w:rsidR="00301B9D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="00301B9D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расположенными на территории </w:t>
      </w:r>
      <w:proofErr w:type="spellStart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9D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 </w:t>
      </w:r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консультанта по общественным отношениям администрации </w:t>
      </w:r>
      <w:proofErr w:type="spellStart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Локтеву Ирину Владимировну.</w:t>
      </w:r>
    </w:p>
    <w:p w:rsidR="00C34BB6" w:rsidRPr="00FC5E90" w:rsidRDefault="00C34BB6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90" w:rsidRPr="00FC5E90" w:rsidRDefault="00301B9D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Утвердить состав</w:t>
      </w:r>
      <w:r w:rsidR="00FC5E90" w:rsidRPr="00FC5E90">
        <w:rPr>
          <w:rFonts w:ascii="Times New Roman" w:hAnsi="Times New Roman" w:cs="Times New Roman"/>
          <w:sz w:val="28"/>
          <w:szCs w:val="28"/>
        </w:rPr>
        <w:t xml:space="preserve"> 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расположенными на территории </w:t>
      </w:r>
      <w:proofErr w:type="spellStart"/>
      <w:r w:rsidR="00FC5E90"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C5E90"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1. Юдин Владимир Владимирович,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>. директора Муниципального унитарного предприятия «Редакция газеты «Пульс»»;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2. Скворцова Елена Анатольевна, директор Государственного казенного  учреждения Саратовской области «Центр занятости населения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3. Федотова Татьяна Николаевна, член Общественного Совета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Захаровская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Юлия Сергеевна, заведующая методическим отделом Районного муниципального учреждения культуры «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Турковская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центральная библиотека»;</w:t>
      </w:r>
    </w:p>
    <w:p w:rsidR="00FC5E90" w:rsidRPr="00FC5E90" w:rsidRDefault="00FC5E90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Космакова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Татьяна Петровна, директор Муниципального учреждения «Благоустройство», член Общественного Совета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34BB6" w:rsidRPr="00FC5E90" w:rsidRDefault="00C34BB6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b/>
          <w:sz w:val="28"/>
          <w:szCs w:val="28"/>
        </w:rPr>
        <w:t>Срок</w:t>
      </w:r>
      <w:r w:rsidR="00FC5E90" w:rsidRPr="00FC5E90">
        <w:rPr>
          <w:rFonts w:ascii="Times New Roman" w:hAnsi="Times New Roman" w:cs="Times New Roman"/>
          <w:b/>
          <w:sz w:val="28"/>
          <w:szCs w:val="28"/>
        </w:rPr>
        <w:t xml:space="preserve"> осуществления полномочий – до 28.05.2024 года</w:t>
      </w:r>
      <w:r w:rsidRPr="00FC5E90">
        <w:rPr>
          <w:rFonts w:ascii="Times New Roman" w:hAnsi="Times New Roman" w:cs="Times New Roman"/>
          <w:sz w:val="28"/>
          <w:szCs w:val="28"/>
        </w:rPr>
        <w:t>.</w:t>
      </w:r>
    </w:p>
    <w:p w:rsidR="00ED6199" w:rsidRPr="00FC5E90" w:rsidRDefault="00301B9D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</w:t>
      </w:r>
      <w:r w:rsidR="00C34BB6"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4BB6" w:rsidRPr="00FC5E90" w:rsidRDefault="00C34BB6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BB6" w:rsidRPr="00FC5E90" w:rsidRDefault="00C34BB6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пятому вопросу 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Общественного совета по проведению независимой </w:t>
      </w:r>
      <w:proofErr w:type="gramStart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культуры, расположенными на территории </w:t>
      </w:r>
      <w:proofErr w:type="spellStart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слушали</w:t>
      </w:r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 по общественным отношениям администрации </w:t>
      </w:r>
      <w:proofErr w:type="spellStart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Локтеву Ирину Владимировну.</w:t>
      </w:r>
    </w:p>
    <w:p w:rsidR="00C34BB6" w:rsidRPr="00FC5E90" w:rsidRDefault="00C34BB6" w:rsidP="00FC5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E90" w:rsidRPr="00FC5E90" w:rsidRDefault="00C34BB6" w:rsidP="00FC5E90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 </w:t>
      </w:r>
      <w:r w:rsidR="00FC5E90" w:rsidRPr="00FC5E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Утвердить состав </w:t>
      </w:r>
      <w:r w:rsidR="00FC5E90" w:rsidRPr="00FC5E90">
        <w:rPr>
          <w:rFonts w:ascii="Times New Roman" w:hAnsi="Times New Roman" w:cs="Times New Roman"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="00FC5E90" w:rsidRPr="00FC5E90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FC5E90" w:rsidRPr="00FC5E90">
        <w:rPr>
          <w:rFonts w:ascii="Times New Roman" w:hAnsi="Times New Roman" w:cs="Times New Roman"/>
          <w:sz w:val="28"/>
          <w:szCs w:val="28"/>
        </w:rPr>
        <w:t xml:space="preserve"> организациями культуры, расположенными на территории </w:t>
      </w:r>
      <w:proofErr w:type="spellStart"/>
      <w:r w:rsidR="00FC5E90"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FC5E90"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Мышляева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Елена Сергеевна, заместитель директора Государственного казенного учреждения Саратовской области «Управление социальной поддержки населения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2. Смирнова Марина Александровна, ведущий инспектор Государственного казенного  учреждения Саратовской области «Центр занятости населения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3. Горина Ольга Валентиновна, методист Муниципального бюджетного учреждения дополнительного образования «Дом детского творчества»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. Турки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района Саратовской области;</w:t>
      </w:r>
    </w:p>
    <w:p w:rsidR="00FC5E90" w:rsidRPr="00FC5E90" w:rsidRDefault="00FC5E90" w:rsidP="00FC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4. Богатырева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Хасяновна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, член Общественного Совета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34BB6" w:rsidRPr="00FC5E90" w:rsidRDefault="00FC5E90" w:rsidP="00FC5E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E90">
        <w:rPr>
          <w:rFonts w:ascii="Times New Roman" w:hAnsi="Times New Roman" w:cs="Times New Roman"/>
          <w:sz w:val="28"/>
          <w:szCs w:val="28"/>
        </w:rPr>
        <w:t xml:space="preserve">5. Ефимова Марина Георгиевна, специалист по кадрам </w:t>
      </w:r>
      <w:proofErr w:type="spellStart"/>
      <w:r w:rsidRPr="00FC5E9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C5E90">
        <w:rPr>
          <w:rFonts w:ascii="Times New Roman" w:hAnsi="Times New Roman" w:cs="Times New Roman"/>
          <w:sz w:val="28"/>
          <w:szCs w:val="28"/>
        </w:rPr>
        <w:t xml:space="preserve"> районного потребительского общества</w:t>
      </w:r>
    </w:p>
    <w:p w:rsidR="00C34BB6" w:rsidRPr="00FC5E90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BB6" w:rsidRPr="00FC5E90" w:rsidRDefault="00FC5E90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осуществления полномочий – до 28.05.2024 года.</w:t>
      </w:r>
    </w:p>
    <w:p w:rsidR="00C34BB6" w:rsidRPr="00FC5E90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единогласно.</w:t>
      </w:r>
    </w:p>
    <w:p w:rsidR="00C34BB6" w:rsidRPr="00FC5E90" w:rsidRDefault="00C34BB6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AB" w:rsidRDefault="00A341AB" w:rsidP="00C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B6" w:rsidRPr="00FC5E90" w:rsidRDefault="00C34BB6" w:rsidP="00301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C46379" w:rsidRPr="00FC5E90" w:rsidRDefault="000C181F" w:rsidP="0051438A">
      <w:pPr>
        <w:jc w:val="both"/>
        <w:rPr>
          <w:rFonts w:ascii="Times New Roman" w:hAnsi="Times New Roman" w:cs="Times New Roman"/>
          <w:sz w:val="28"/>
          <w:szCs w:val="28"/>
        </w:rPr>
      </w:pPr>
      <w:r w:rsidRPr="00FC5E90">
        <w:rPr>
          <w:rFonts w:ascii="Times New Roman" w:hAnsi="Times New Roman" w:cs="Times New Roman"/>
          <w:sz w:val="28"/>
          <w:szCs w:val="28"/>
        </w:rPr>
        <w:t>Председатель Общественного совета ______________ О.Н. Масленникова</w:t>
      </w:r>
    </w:p>
    <w:p w:rsidR="000C181F" w:rsidRPr="00FC5E90" w:rsidRDefault="003D25F1" w:rsidP="00514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60A3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60A3F">
        <w:rPr>
          <w:rFonts w:ascii="Times New Roman" w:hAnsi="Times New Roman" w:cs="Times New Roman"/>
          <w:sz w:val="28"/>
          <w:szCs w:val="28"/>
        </w:rPr>
        <w:t xml:space="preserve"> Е.А. Тенигина</w:t>
      </w:r>
      <w:bookmarkStart w:id="1" w:name="_GoBack"/>
      <w:bookmarkEnd w:id="1"/>
    </w:p>
    <w:sectPr w:rsidR="000C181F" w:rsidRPr="00FC5E90" w:rsidSect="00264E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913"/>
    <w:multiLevelType w:val="hybridMultilevel"/>
    <w:tmpl w:val="375E8A5E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7619E"/>
    <w:multiLevelType w:val="hybridMultilevel"/>
    <w:tmpl w:val="83783B64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E3E16"/>
    <w:multiLevelType w:val="hybridMultilevel"/>
    <w:tmpl w:val="08421572"/>
    <w:lvl w:ilvl="0" w:tplc="45E4B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EF7D40"/>
    <w:multiLevelType w:val="hybridMultilevel"/>
    <w:tmpl w:val="BC3E1C52"/>
    <w:lvl w:ilvl="0" w:tplc="45E4BA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31467E"/>
    <w:multiLevelType w:val="hybridMultilevel"/>
    <w:tmpl w:val="11D8D5B4"/>
    <w:lvl w:ilvl="0" w:tplc="45E4BA82">
      <w:start w:val="1"/>
      <w:numFmt w:val="bullet"/>
      <w:lvlText w:val=""/>
      <w:lvlJc w:val="left"/>
      <w:pPr>
        <w:tabs>
          <w:tab w:val="num" w:pos="611"/>
        </w:tabs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1"/>
        </w:tabs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1"/>
        </w:tabs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CD"/>
    <w:rsid w:val="0005469B"/>
    <w:rsid w:val="000745CD"/>
    <w:rsid w:val="000C181F"/>
    <w:rsid w:val="001135D6"/>
    <w:rsid w:val="001C7C67"/>
    <w:rsid w:val="001D3F48"/>
    <w:rsid w:val="00237739"/>
    <w:rsid w:val="00244740"/>
    <w:rsid w:val="0026089F"/>
    <w:rsid w:val="002878E3"/>
    <w:rsid w:val="002E2BE9"/>
    <w:rsid w:val="00301B9D"/>
    <w:rsid w:val="003720CD"/>
    <w:rsid w:val="003A6EDF"/>
    <w:rsid w:val="003D25F1"/>
    <w:rsid w:val="003E51B6"/>
    <w:rsid w:val="0040243B"/>
    <w:rsid w:val="004337EB"/>
    <w:rsid w:val="00443493"/>
    <w:rsid w:val="00447EB5"/>
    <w:rsid w:val="00450A24"/>
    <w:rsid w:val="00460A3F"/>
    <w:rsid w:val="00463379"/>
    <w:rsid w:val="0051438A"/>
    <w:rsid w:val="005F41CD"/>
    <w:rsid w:val="006317DA"/>
    <w:rsid w:val="00644229"/>
    <w:rsid w:val="00666195"/>
    <w:rsid w:val="0068322E"/>
    <w:rsid w:val="007015A3"/>
    <w:rsid w:val="0077629E"/>
    <w:rsid w:val="007852C4"/>
    <w:rsid w:val="007C217B"/>
    <w:rsid w:val="007F4208"/>
    <w:rsid w:val="007F4C24"/>
    <w:rsid w:val="0080207B"/>
    <w:rsid w:val="0084756D"/>
    <w:rsid w:val="00871E5E"/>
    <w:rsid w:val="00977BB7"/>
    <w:rsid w:val="009832C5"/>
    <w:rsid w:val="00A341AB"/>
    <w:rsid w:val="00A45DFC"/>
    <w:rsid w:val="00A76B16"/>
    <w:rsid w:val="00BB6B00"/>
    <w:rsid w:val="00BE23B2"/>
    <w:rsid w:val="00C02BED"/>
    <w:rsid w:val="00C34BB6"/>
    <w:rsid w:val="00C46379"/>
    <w:rsid w:val="00CD7770"/>
    <w:rsid w:val="00D259AD"/>
    <w:rsid w:val="00D77770"/>
    <w:rsid w:val="00E5336C"/>
    <w:rsid w:val="00E76C3E"/>
    <w:rsid w:val="00EA0CC2"/>
    <w:rsid w:val="00ED3B32"/>
    <w:rsid w:val="00ED6199"/>
    <w:rsid w:val="00F01978"/>
    <w:rsid w:val="00F411CA"/>
    <w:rsid w:val="00F66CF9"/>
    <w:rsid w:val="00F9269A"/>
    <w:rsid w:val="00FC5E90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C24"/>
    <w:pPr>
      <w:ind w:left="720"/>
      <w:contextualSpacing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C24"/>
    <w:pPr>
      <w:ind w:left="720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2021-04-02T06:37:00Z</cp:lastPrinted>
  <dcterms:created xsi:type="dcterms:W3CDTF">2021-07-15T07:19:00Z</dcterms:created>
  <dcterms:modified xsi:type="dcterms:W3CDTF">2021-07-21T09:06:00Z</dcterms:modified>
</cp:coreProperties>
</file>